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EF7E4" w14:textId="342429A1" w:rsidR="00F851D5" w:rsidRDefault="00F851D5" w:rsidP="00F851D5">
      <w:pPr>
        <w:rPr>
          <w:rFonts w:ascii="Times New Roman" w:hAnsi="Times New Roman"/>
          <w:b/>
          <w:sz w:val="28"/>
          <w:szCs w:val="28"/>
          <w:lang w:val="uz-Cyrl-UZ"/>
        </w:rPr>
      </w:pPr>
    </w:p>
    <w:p w14:paraId="0B442884" w14:textId="77777777" w:rsidR="00F851D5" w:rsidRPr="00D04C5E" w:rsidRDefault="00F851D5" w:rsidP="00F851D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D04C5E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O‘zbekiston Respublikasi</w:t>
      </w:r>
    </w:p>
    <w:p w14:paraId="50D30E5E" w14:textId="77777777" w:rsidR="00F851D5" w:rsidRPr="00D04C5E" w:rsidRDefault="00F851D5" w:rsidP="00F851D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D04C5E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Markaziy saylov komissiyasining</w:t>
      </w:r>
    </w:p>
    <w:p w14:paraId="4BDB11C0" w14:textId="4D77E576" w:rsidR="00F851D5" w:rsidRPr="00D04C5E" w:rsidRDefault="00F851D5" w:rsidP="00F851D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D04C5E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2021</w:t>
      </w:r>
      <w:r w:rsidR="00BB3BF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-</w:t>
      </w:r>
      <w:r w:rsidRPr="00D04C5E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yil </w:t>
      </w:r>
      <w:r w:rsidR="003B152C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14</w:t>
      </w:r>
      <w:r w:rsidR="00BB3BF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-</w:t>
      </w:r>
      <w:bookmarkStart w:id="0" w:name="_GoBack"/>
      <w:bookmarkEnd w:id="0"/>
      <w:r w:rsidR="00071FA0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sentabr</w:t>
      </w:r>
      <w:r w:rsidRPr="005A4A67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dagi </w:t>
      </w:r>
      <w:r w:rsidR="003B152C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1122</w:t>
      </w:r>
      <w:r w:rsidRPr="005A4A67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-son qaroriga</w:t>
      </w:r>
      <w:r w:rsidRPr="00D04C5E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 ILOVA</w:t>
      </w:r>
    </w:p>
    <w:p w14:paraId="2E44D847" w14:textId="77777777" w:rsidR="00F851D5" w:rsidRPr="00D04C5E" w:rsidRDefault="00F851D5" w:rsidP="00F851D5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0"/>
          <w:lang w:val="uz-Cyrl-UZ"/>
        </w:rPr>
      </w:pPr>
    </w:p>
    <w:p w14:paraId="2229FA5B" w14:textId="77777777" w:rsidR="00F851D5" w:rsidRPr="00D04C5E" w:rsidRDefault="00F851D5" w:rsidP="00F851D5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0"/>
          <w:lang w:val="uz-Cyrl-UZ"/>
        </w:rPr>
      </w:pPr>
    </w:p>
    <w:p w14:paraId="3F763160" w14:textId="0238FC18" w:rsidR="00F851D5" w:rsidRDefault="00F851D5" w:rsidP="00F85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6C6334">
        <w:rPr>
          <w:rFonts w:ascii="Times New Roman" w:hAnsi="Times New Roman"/>
          <w:b/>
          <w:sz w:val="28"/>
          <w:szCs w:val="28"/>
          <w:lang w:val="uz-Cyrl-UZ"/>
        </w:rPr>
        <w:t xml:space="preserve">O‘zbekiston Respublikasi Prezidenti saylovida </w:t>
      </w:r>
      <w:r w:rsidR="00E2530C" w:rsidRPr="00E2530C">
        <w:rPr>
          <w:rFonts w:ascii="Times New Roman" w:hAnsi="Times New Roman"/>
          <w:b/>
          <w:sz w:val="28"/>
          <w:szCs w:val="28"/>
          <w:lang w:val="uz-Cyrl-UZ"/>
        </w:rPr>
        <w:t xml:space="preserve">xorijiy </w:t>
      </w:r>
      <w:r w:rsidR="0011065A">
        <w:rPr>
          <w:rFonts w:ascii="Times New Roman" w:hAnsi="Times New Roman"/>
          <w:b/>
          <w:sz w:val="28"/>
          <w:szCs w:val="28"/>
          <w:lang w:val="uz-Cyrl-UZ"/>
        </w:rPr>
        <w:t>davlatlar</w:t>
      </w:r>
      <w:r w:rsidR="00171ABC">
        <w:rPr>
          <w:rFonts w:ascii="Times New Roman" w:hAnsi="Times New Roman"/>
          <w:b/>
          <w:sz w:val="28"/>
          <w:szCs w:val="28"/>
          <w:lang w:val="uz-Cyrl-UZ"/>
        </w:rPr>
        <w:t>dan</w:t>
      </w:r>
      <w:r w:rsidR="0011065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6C6334">
        <w:rPr>
          <w:rFonts w:ascii="Times New Roman" w:hAnsi="Times New Roman"/>
          <w:b/>
          <w:sz w:val="28"/>
          <w:szCs w:val="28"/>
          <w:lang w:val="uz-Cyrl-UZ"/>
        </w:rPr>
        <w:t>qatnashadigan kuzatuvchilar</w:t>
      </w:r>
      <w:r w:rsidRPr="00E0481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</w:p>
    <w:p w14:paraId="3451122F" w14:textId="77777777" w:rsidR="00F851D5" w:rsidRDefault="00F851D5" w:rsidP="00F85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E04818">
        <w:rPr>
          <w:rFonts w:ascii="Times New Roman" w:hAnsi="Times New Roman"/>
          <w:b/>
          <w:sz w:val="28"/>
          <w:szCs w:val="28"/>
          <w:lang w:val="uz-Cyrl-UZ"/>
        </w:rPr>
        <w:t>RO‘YXATI</w:t>
      </w:r>
    </w:p>
    <w:p w14:paraId="3D3F0634" w14:textId="77777777" w:rsidR="00F851D5" w:rsidRPr="0011065A" w:rsidRDefault="00F851D5" w:rsidP="00F85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9923" w:type="dxa"/>
        <w:tblInd w:w="-572" w:type="dxa"/>
        <w:tblLook w:val="04A0" w:firstRow="1" w:lastRow="0" w:firstColumn="1" w:lastColumn="0" w:noHBand="0" w:noVBand="1"/>
      </w:tblPr>
      <w:tblGrid>
        <w:gridCol w:w="709"/>
        <w:gridCol w:w="1940"/>
        <w:gridCol w:w="3021"/>
        <w:gridCol w:w="4253"/>
      </w:tblGrid>
      <w:tr w:rsidR="00F851D5" w:rsidRPr="007B1153" w14:paraId="7300C6BA" w14:textId="77777777" w:rsidTr="007F14A4">
        <w:trPr>
          <w:trHeight w:val="352"/>
        </w:trPr>
        <w:tc>
          <w:tcPr>
            <w:tcW w:w="709" w:type="dxa"/>
            <w:vAlign w:val="center"/>
          </w:tcPr>
          <w:p w14:paraId="35DDCB17" w14:textId="77777777" w:rsidR="00F851D5" w:rsidRPr="007B1153" w:rsidRDefault="00F851D5" w:rsidP="007F1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B11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40" w:type="dxa"/>
            <w:vAlign w:val="center"/>
          </w:tcPr>
          <w:p w14:paraId="18C4EECD" w14:textId="77777777" w:rsidR="00F851D5" w:rsidRPr="007B1153" w:rsidRDefault="00F851D5" w:rsidP="007F1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B11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Guvohnoma raqami</w:t>
            </w:r>
          </w:p>
        </w:tc>
        <w:tc>
          <w:tcPr>
            <w:tcW w:w="3021" w:type="dxa"/>
            <w:vAlign w:val="center"/>
          </w:tcPr>
          <w:p w14:paraId="5609DFD9" w14:textId="77777777" w:rsidR="00F851D5" w:rsidRPr="007B1153" w:rsidRDefault="00F851D5" w:rsidP="007F1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B11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F.I.O.</w:t>
            </w:r>
          </w:p>
        </w:tc>
        <w:tc>
          <w:tcPr>
            <w:tcW w:w="4253" w:type="dxa"/>
            <w:vAlign w:val="center"/>
          </w:tcPr>
          <w:p w14:paraId="53DD7C92" w14:textId="77777777" w:rsidR="00F851D5" w:rsidRPr="007B1153" w:rsidRDefault="00F851D5" w:rsidP="007F1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B11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Lavozimi</w:t>
            </w:r>
          </w:p>
        </w:tc>
      </w:tr>
      <w:tr w:rsidR="00933DBF" w:rsidRPr="00D11EBC" w14:paraId="12893363" w14:textId="77777777" w:rsidTr="007F14A4">
        <w:trPr>
          <w:trHeight w:val="352"/>
        </w:trPr>
        <w:tc>
          <w:tcPr>
            <w:tcW w:w="709" w:type="dxa"/>
            <w:vAlign w:val="center"/>
          </w:tcPr>
          <w:p w14:paraId="7FD4B7AA" w14:textId="77777777" w:rsidR="00933DBF" w:rsidRPr="007B1153" w:rsidRDefault="00933DBF" w:rsidP="00933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940" w:type="dxa"/>
            <w:vAlign w:val="center"/>
          </w:tcPr>
          <w:p w14:paraId="1E96FCC1" w14:textId="6E48289F" w:rsidR="00933DBF" w:rsidRPr="001E2D4D" w:rsidRDefault="00933DBF" w:rsidP="0093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E2D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E2D4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3021" w:type="dxa"/>
            <w:vAlign w:val="center"/>
          </w:tcPr>
          <w:p w14:paraId="216B45AB" w14:textId="1D49623D" w:rsidR="00933DBF" w:rsidRPr="001E2D4D" w:rsidRDefault="00933DBF" w:rsidP="0093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E2D4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Saburskaya Sariya Xarisovna</w:t>
            </w:r>
          </w:p>
        </w:tc>
        <w:tc>
          <w:tcPr>
            <w:tcW w:w="4253" w:type="dxa"/>
            <w:vAlign w:val="center"/>
          </w:tcPr>
          <w:p w14:paraId="2B5C6486" w14:textId="234A8412" w:rsidR="00933DBF" w:rsidRPr="001E2D4D" w:rsidRDefault="00933DBF" w:rsidP="00933D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Tatariston Respublikasi inson huquqlari bo‘yicha vakili</w:t>
            </w:r>
          </w:p>
        </w:tc>
      </w:tr>
      <w:tr w:rsidR="00933DBF" w:rsidRPr="00D11EBC" w14:paraId="2E032AC6" w14:textId="77777777" w:rsidTr="007F14A4">
        <w:trPr>
          <w:trHeight w:val="368"/>
        </w:trPr>
        <w:tc>
          <w:tcPr>
            <w:tcW w:w="709" w:type="dxa"/>
            <w:vAlign w:val="center"/>
          </w:tcPr>
          <w:p w14:paraId="3485141D" w14:textId="77777777" w:rsidR="00933DBF" w:rsidRPr="007B1153" w:rsidRDefault="00933DBF" w:rsidP="00933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940" w:type="dxa"/>
            <w:vAlign w:val="center"/>
          </w:tcPr>
          <w:p w14:paraId="70616A62" w14:textId="520E4C1A" w:rsidR="00933DBF" w:rsidRPr="001E2D4D" w:rsidRDefault="00933DBF" w:rsidP="0093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014</w:t>
            </w:r>
          </w:p>
        </w:tc>
        <w:tc>
          <w:tcPr>
            <w:tcW w:w="3021" w:type="dxa"/>
            <w:vAlign w:val="center"/>
          </w:tcPr>
          <w:p w14:paraId="643B273D" w14:textId="7AD29D27" w:rsidR="00933DBF" w:rsidRPr="001E2D4D" w:rsidRDefault="00933DBF" w:rsidP="0093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E2D4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Tesudji Tanaka</w:t>
            </w:r>
          </w:p>
        </w:tc>
        <w:tc>
          <w:tcPr>
            <w:tcW w:w="4253" w:type="dxa"/>
            <w:vAlign w:val="center"/>
          </w:tcPr>
          <w:p w14:paraId="4C5D2FE4" w14:textId="7CE3D993" w:rsidR="00933DBF" w:rsidRPr="001E2D4D" w:rsidRDefault="00933DBF" w:rsidP="00933D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E2D4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Yaponiyaning Markaziy Osiyo va Kavkaz tadqiqotlari instituti bosh direktori</w:t>
            </w:r>
          </w:p>
        </w:tc>
      </w:tr>
      <w:tr w:rsidR="00AD6408" w:rsidRPr="00D11EBC" w14:paraId="4EE01C70" w14:textId="77777777" w:rsidTr="007F14A4">
        <w:trPr>
          <w:trHeight w:val="368"/>
        </w:trPr>
        <w:tc>
          <w:tcPr>
            <w:tcW w:w="709" w:type="dxa"/>
            <w:vAlign w:val="center"/>
          </w:tcPr>
          <w:p w14:paraId="6C4CCFC5" w14:textId="1584E2EF" w:rsidR="00AD6408" w:rsidRDefault="00AD6408" w:rsidP="00933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940" w:type="dxa"/>
            <w:vAlign w:val="center"/>
          </w:tcPr>
          <w:p w14:paraId="59CB9C4B" w14:textId="0D62CC1B" w:rsidR="00AD6408" w:rsidRDefault="00AD6408" w:rsidP="0093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015</w:t>
            </w:r>
          </w:p>
        </w:tc>
        <w:tc>
          <w:tcPr>
            <w:tcW w:w="3021" w:type="dxa"/>
            <w:vAlign w:val="center"/>
          </w:tcPr>
          <w:p w14:paraId="7337E074" w14:textId="531A46DD" w:rsidR="00AD6408" w:rsidRPr="001E2D4D" w:rsidRDefault="00AD6408" w:rsidP="0093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D640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To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</w:t>
            </w:r>
            <w:r w:rsidRPr="00AD640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kunov Anatoliy Vasilyevich</w:t>
            </w:r>
          </w:p>
        </w:tc>
        <w:tc>
          <w:tcPr>
            <w:tcW w:w="4253" w:type="dxa"/>
            <w:vAlign w:val="center"/>
          </w:tcPr>
          <w:p w14:paraId="41AAC1F8" w14:textId="3CD2F257" w:rsidR="00AD6408" w:rsidRPr="001E2D4D" w:rsidRDefault="00AD6408" w:rsidP="00933D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AD640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Rossiya Federasiyasi Tashqi ishlar vazirligi Moskva davlat xalqaro munosabatlar instituti rektori</w:t>
            </w:r>
          </w:p>
        </w:tc>
      </w:tr>
      <w:tr w:rsidR="00AD6408" w:rsidRPr="00D11EBC" w14:paraId="750A0064" w14:textId="77777777" w:rsidTr="007F14A4">
        <w:trPr>
          <w:trHeight w:val="368"/>
        </w:trPr>
        <w:tc>
          <w:tcPr>
            <w:tcW w:w="709" w:type="dxa"/>
            <w:vAlign w:val="center"/>
          </w:tcPr>
          <w:p w14:paraId="583BCFCE" w14:textId="4F8AEA1B" w:rsidR="00AD6408" w:rsidRDefault="00AD6408" w:rsidP="00933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940" w:type="dxa"/>
            <w:vAlign w:val="center"/>
          </w:tcPr>
          <w:p w14:paraId="099FE6A9" w14:textId="0F736A3C" w:rsidR="00AD6408" w:rsidRDefault="00AD6408" w:rsidP="0093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016</w:t>
            </w:r>
          </w:p>
        </w:tc>
        <w:tc>
          <w:tcPr>
            <w:tcW w:w="3021" w:type="dxa"/>
            <w:vAlign w:val="center"/>
          </w:tcPr>
          <w:p w14:paraId="5660862F" w14:textId="0D0CB016" w:rsidR="00AD6408" w:rsidRPr="001E2D4D" w:rsidRDefault="00AD6408" w:rsidP="0093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Shendik Tatyana Aleksandrovna</w:t>
            </w:r>
          </w:p>
        </w:tc>
        <w:tc>
          <w:tcPr>
            <w:tcW w:w="4253" w:type="dxa"/>
            <w:vAlign w:val="center"/>
          </w:tcPr>
          <w:p w14:paraId="50089A08" w14:textId="6426CD43" w:rsidR="00AD6408" w:rsidRPr="001E2D4D" w:rsidRDefault="00AD6408" w:rsidP="00933D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Belarus Respublikasi Prezidenti huzuridagi Belorussiya strategik tadqiqotlar instituti direktori o‘rinbosari</w:t>
            </w:r>
          </w:p>
        </w:tc>
      </w:tr>
      <w:tr w:rsidR="00AD6408" w:rsidRPr="00D11EBC" w14:paraId="256AFE99" w14:textId="77777777" w:rsidTr="007F14A4">
        <w:trPr>
          <w:trHeight w:val="368"/>
        </w:trPr>
        <w:tc>
          <w:tcPr>
            <w:tcW w:w="709" w:type="dxa"/>
            <w:vAlign w:val="center"/>
          </w:tcPr>
          <w:p w14:paraId="345566C8" w14:textId="0D9E8003" w:rsidR="00AD6408" w:rsidRPr="00AD6408" w:rsidRDefault="00AD6408" w:rsidP="00933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940" w:type="dxa"/>
            <w:vAlign w:val="center"/>
          </w:tcPr>
          <w:p w14:paraId="4B54E3A4" w14:textId="630FF897" w:rsidR="00AD6408" w:rsidRDefault="00AD6408" w:rsidP="0093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017</w:t>
            </w:r>
          </w:p>
        </w:tc>
        <w:tc>
          <w:tcPr>
            <w:tcW w:w="3021" w:type="dxa"/>
            <w:vAlign w:val="center"/>
          </w:tcPr>
          <w:p w14:paraId="12ADF461" w14:textId="5E2C1398" w:rsidR="00AD6408" w:rsidRPr="001E2D4D" w:rsidRDefault="00AD6408" w:rsidP="0093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D640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Valerian Maysuradze</w:t>
            </w:r>
          </w:p>
        </w:tc>
        <w:tc>
          <w:tcPr>
            <w:tcW w:w="4253" w:type="dxa"/>
            <w:vAlign w:val="center"/>
          </w:tcPr>
          <w:p w14:paraId="3684F2FF" w14:textId="1F4CA8DC" w:rsidR="00AD6408" w:rsidRPr="001E2D4D" w:rsidRDefault="00AD6408" w:rsidP="00933D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AD640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Gruziya Markaziy saylov komissiyasi kotibi apparati rahbari</w:t>
            </w:r>
          </w:p>
        </w:tc>
      </w:tr>
      <w:tr w:rsidR="00AD6408" w:rsidRPr="00D11EBC" w14:paraId="5E00024D" w14:textId="77777777" w:rsidTr="007F14A4">
        <w:trPr>
          <w:trHeight w:val="368"/>
        </w:trPr>
        <w:tc>
          <w:tcPr>
            <w:tcW w:w="709" w:type="dxa"/>
            <w:vAlign w:val="center"/>
          </w:tcPr>
          <w:p w14:paraId="2ED7E1CB" w14:textId="18129F44" w:rsidR="00AD6408" w:rsidRPr="00AD6408" w:rsidRDefault="00AD6408" w:rsidP="00933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940" w:type="dxa"/>
            <w:vAlign w:val="center"/>
          </w:tcPr>
          <w:p w14:paraId="2AFDFA58" w14:textId="0C9CDDBA" w:rsidR="00AD6408" w:rsidRDefault="00AD6408" w:rsidP="0093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018</w:t>
            </w:r>
          </w:p>
        </w:tc>
        <w:tc>
          <w:tcPr>
            <w:tcW w:w="3021" w:type="dxa"/>
            <w:vAlign w:val="center"/>
          </w:tcPr>
          <w:p w14:paraId="6C79D463" w14:textId="570ADA6A" w:rsidR="00AD6408" w:rsidRPr="001E2D4D" w:rsidRDefault="00AD6408" w:rsidP="0093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D640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Zaza Pirveli</w:t>
            </w:r>
          </w:p>
        </w:tc>
        <w:tc>
          <w:tcPr>
            <w:tcW w:w="4253" w:type="dxa"/>
            <w:vAlign w:val="center"/>
          </w:tcPr>
          <w:p w14:paraId="18D5D2AD" w14:textId="335ED6D0" w:rsidR="00AD6408" w:rsidRPr="001E2D4D" w:rsidRDefault="00AD6408" w:rsidP="00933D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AD640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Gruziya Markaziy saylov komissiyasi yuridik bo‘limi bosh mutaxassisi</w:t>
            </w:r>
          </w:p>
        </w:tc>
      </w:tr>
    </w:tbl>
    <w:p w14:paraId="3DDA8C38" w14:textId="77777777" w:rsidR="00E04818" w:rsidRPr="00BA3C3A" w:rsidRDefault="00E04818" w:rsidP="00F851D5">
      <w:pPr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sectPr w:rsidR="00E04818" w:rsidRPr="00BA3C3A" w:rsidSect="00E04818">
      <w:pgSz w:w="11906" w:h="16838"/>
      <w:pgMar w:top="1276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48BA0" w14:textId="77777777" w:rsidR="00F437ED" w:rsidRDefault="00F437ED" w:rsidP="00CF414A">
      <w:pPr>
        <w:spacing w:after="0" w:line="240" w:lineRule="auto"/>
      </w:pPr>
      <w:r>
        <w:separator/>
      </w:r>
    </w:p>
  </w:endnote>
  <w:endnote w:type="continuationSeparator" w:id="0">
    <w:p w14:paraId="790F17C5" w14:textId="77777777" w:rsidR="00F437ED" w:rsidRDefault="00F437ED" w:rsidP="00CF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4AD49" w14:textId="77777777" w:rsidR="00F437ED" w:rsidRDefault="00F437ED" w:rsidP="00CF414A">
      <w:pPr>
        <w:spacing w:after="0" w:line="240" w:lineRule="auto"/>
      </w:pPr>
      <w:r>
        <w:separator/>
      </w:r>
    </w:p>
  </w:footnote>
  <w:footnote w:type="continuationSeparator" w:id="0">
    <w:p w14:paraId="32DA7E2E" w14:textId="77777777" w:rsidR="00F437ED" w:rsidRDefault="00F437ED" w:rsidP="00CF4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C98"/>
    <w:rsid w:val="00000F8F"/>
    <w:rsid w:val="0001044D"/>
    <w:rsid w:val="00023C81"/>
    <w:rsid w:val="00032791"/>
    <w:rsid w:val="00037306"/>
    <w:rsid w:val="00046C98"/>
    <w:rsid w:val="00056797"/>
    <w:rsid w:val="00071358"/>
    <w:rsid w:val="00071FA0"/>
    <w:rsid w:val="000745E4"/>
    <w:rsid w:val="000A1759"/>
    <w:rsid w:val="000A703B"/>
    <w:rsid w:val="000A71B1"/>
    <w:rsid w:val="000C20F0"/>
    <w:rsid w:val="000D1C99"/>
    <w:rsid w:val="000F540F"/>
    <w:rsid w:val="0011065A"/>
    <w:rsid w:val="00124E79"/>
    <w:rsid w:val="00135498"/>
    <w:rsid w:val="00171ABC"/>
    <w:rsid w:val="00180B58"/>
    <w:rsid w:val="0018364D"/>
    <w:rsid w:val="001A2B2A"/>
    <w:rsid w:val="001A71F5"/>
    <w:rsid w:val="001B78F4"/>
    <w:rsid w:val="001C7C2E"/>
    <w:rsid w:val="001E2D4D"/>
    <w:rsid w:val="001E6CD0"/>
    <w:rsid w:val="001F1ABD"/>
    <w:rsid w:val="002000B9"/>
    <w:rsid w:val="00202360"/>
    <w:rsid w:val="00216E88"/>
    <w:rsid w:val="00252C3E"/>
    <w:rsid w:val="0027587B"/>
    <w:rsid w:val="00293348"/>
    <w:rsid w:val="002B16E0"/>
    <w:rsid w:val="002B1CEA"/>
    <w:rsid w:val="002B50D9"/>
    <w:rsid w:val="002C41FA"/>
    <w:rsid w:val="002C58F2"/>
    <w:rsid w:val="00304366"/>
    <w:rsid w:val="00321D06"/>
    <w:rsid w:val="003234B7"/>
    <w:rsid w:val="0033522D"/>
    <w:rsid w:val="00352DD9"/>
    <w:rsid w:val="00371084"/>
    <w:rsid w:val="003B152C"/>
    <w:rsid w:val="003B3B58"/>
    <w:rsid w:val="003B42EC"/>
    <w:rsid w:val="003D20B6"/>
    <w:rsid w:val="003D6080"/>
    <w:rsid w:val="003F11A6"/>
    <w:rsid w:val="003F2096"/>
    <w:rsid w:val="003F5AB6"/>
    <w:rsid w:val="004139F8"/>
    <w:rsid w:val="00420523"/>
    <w:rsid w:val="004271B2"/>
    <w:rsid w:val="0044607F"/>
    <w:rsid w:val="00456334"/>
    <w:rsid w:val="00485089"/>
    <w:rsid w:val="0049425C"/>
    <w:rsid w:val="004A2EE3"/>
    <w:rsid w:val="004E1C62"/>
    <w:rsid w:val="00510DAB"/>
    <w:rsid w:val="005459B3"/>
    <w:rsid w:val="00562A99"/>
    <w:rsid w:val="00583FF4"/>
    <w:rsid w:val="005944CA"/>
    <w:rsid w:val="005A0377"/>
    <w:rsid w:val="005A2394"/>
    <w:rsid w:val="005A4A67"/>
    <w:rsid w:val="005A7192"/>
    <w:rsid w:val="00620967"/>
    <w:rsid w:val="00645F11"/>
    <w:rsid w:val="00656371"/>
    <w:rsid w:val="00662AEE"/>
    <w:rsid w:val="006652DE"/>
    <w:rsid w:val="00666DB0"/>
    <w:rsid w:val="00683DBA"/>
    <w:rsid w:val="00687EE9"/>
    <w:rsid w:val="006A4C11"/>
    <w:rsid w:val="006B525D"/>
    <w:rsid w:val="006B654F"/>
    <w:rsid w:val="006C3E0E"/>
    <w:rsid w:val="006D3396"/>
    <w:rsid w:val="006D4CA0"/>
    <w:rsid w:val="00711ED7"/>
    <w:rsid w:val="00732BD2"/>
    <w:rsid w:val="0073345D"/>
    <w:rsid w:val="007359DB"/>
    <w:rsid w:val="00737A57"/>
    <w:rsid w:val="00756B9A"/>
    <w:rsid w:val="007941EB"/>
    <w:rsid w:val="007B1153"/>
    <w:rsid w:val="007E07AD"/>
    <w:rsid w:val="007E4096"/>
    <w:rsid w:val="007F75A3"/>
    <w:rsid w:val="0082695E"/>
    <w:rsid w:val="008279AE"/>
    <w:rsid w:val="00830544"/>
    <w:rsid w:val="00837895"/>
    <w:rsid w:val="00841E37"/>
    <w:rsid w:val="00854C07"/>
    <w:rsid w:val="008648CF"/>
    <w:rsid w:val="00880A7E"/>
    <w:rsid w:val="00882AFF"/>
    <w:rsid w:val="00894233"/>
    <w:rsid w:val="008A23BC"/>
    <w:rsid w:val="008A7AE7"/>
    <w:rsid w:val="008E4063"/>
    <w:rsid w:val="008E74DB"/>
    <w:rsid w:val="008F5739"/>
    <w:rsid w:val="00910785"/>
    <w:rsid w:val="00920AF2"/>
    <w:rsid w:val="0092246E"/>
    <w:rsid w:val="009246F6"/>
    <w:rsid w:val="00933DBF"/>
    <w:rsid w:val="00990EB9"/>
    <w:rsid w:val="009A01E7"/>
    <w:rsid w:val="009C1BC8"/>
    <w:rsid w:val="009D0555"/>
    <w:rsid w:val="00A03159"/>
    <w:rsid w:val="00A133FE"/>
    <w:rsid w:val="00A47B29"/>
    <w:rsid w:val="00AA7241"/>
    <w:rsid w:val="00AB5B71"/>
    <w:rsid w:val="00AB6DA6"/>
    <w:rsid w:val="00AC5C57"/>
    <w:rsid w:val="00AD4777"/>
    <w:rsid w:val="00AD6408"/>
    <w:rsid w:val="00AE6A59"/>
    <w:rsid w:val="00B07FB3"/>
    <w:rsid w:val="00B37002"/>
    <w:rsid w:val="00B41032"/>
    <w:rsid w:val="00B44DA9"/>
    <w:rsid w:val="00B53491"/>
    <w:rsid w:val="00B57378"/>
    <w:rsid w:val="00BA3C3A"/>
    <w:rsid w:val="00BB3BF7"/>
    <w:rsid w:val="00BD5047"/>
    <w:rsid w:val="00BD7142"/>
    <w:rsid w:val="00BE457B"/>
    <w:rsid w:val="00BF202F"/>
    <w:rsid w:val="00C27FE6"/>
    <w:rsid w:val="00C31F72"/>
    <w:rsid w:val="00C3798C"/>
    <w:rsid w:val="00C60008"/>
    <w:rsid w:val="00C83DBB"/>
    <w:rsid w:val="00CC5E79"/>
    <w:rsid w:val="00CE5FD1"/>
    <w:rsid w:val="00CF414A"/>
    <w:rsid w:val="00D04C5E"/>
    <w:rsid w:val="00D11EBC"/>
    <w:rsid w:val="00D30186"/>
    <w:rsid w:val="00D54113"/>
    <w:rsid w:val="00D63490"/>
    <w:rsid w:val="00D85226"/>
    <w:rsid w:val="00D95C92"/>
    <w:rsid w:val="00DA5B72"/>
    <w:rsid w:val="00DB071B"/>
    <w:rsid w:val="00DE052C"/>
    <w:rsid w:val="00E0431E"/>
    <w:rsid w:val="00E04818"/>
    <w:rsid w:val="00E11745"/>
    <w:rsid w:val="00E2530C"/>
    <w:rsid w:val="00E412CE"/>
    <w:rsid w:val="00E51201"/>
    <w:rsid w:val="00E61159"/>
    <w:rsid w:val="00E65165"/>
    <w:rsid w:val="00EA1FFE"/>
    <w:rsid w:val="00EA7127"/>
    <w:rsid w:val="00EC3EAE"/>
    <w:rsid w:val="00EE1F29"/>
    <w:rsid w:val="00EF7316"/>
    <w:rsid w:val="00F027E9"/>
    <w:rsid w:val="00F033E2"/>
    <w:rsid w:val="00F210E6"/>
    <w:rsid w:val="00F21F64"/>
    <w:rsid w:val="00F430E8"/>
    <w:rsid w:val="00F437ED"/>
    <w:rsid w:val="00F44787"/>
    <w:rsid w:val="00F73E22"/>
    <w:rsid w:val="00F851D5"/>
    <w:rsid w:val="00F91776"/>
    <w:rsid w:val="00F97AF6"/>
    <w:rsid w:val="00FA569A"/>
    <w:rsid w:val="00FB1003"/>
    <w:rsid w:val="00FD6628"/>
    <w:rsid w:val="00FE16C3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5687"/>
  <w15:chartTrackingRefBased/>
  <w15:docId w15:val="{21B41302-49E1-4D08-A66F-8AA431AA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14A"/>
  </w:style>
  <w:style w:type="paragraph" w:styleId="a5">
    <w:name w:val="footer"/>
    <w:basedOn w:val="a"/>
    <w:link w:val="a6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14A"/>
  </w:style>
  <w:style w:type="paragraph" w:styleId="a7">
    <w:name w:val="Balloon Text"/>
    <w:basedOn w:val="a"/>
    <w:link w:val="a8"/>
    <w:uiPriority w:val="99"/>
    <w:semiHidden/>
    <w:unhideWhenUsed/>
    <w:rsid w:val="0082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AE"/>
    <w:rPr>
      <w:rFonts w:ascii="Segoe UI" w:hAnsi="Segoe UI" w:cs="Segoe UI"/>
      <w:sz w:val="18"/>
      <w:szCs w:val="18"/>
    </w:rPr>
  </w:style>
  <w:style w:type="character" w:customStyle="1" w:styleId="a9">
    <w:name w:val="Другое_"/>
    <w:basedOn w:val="a0"/>
    <w:link w:val="aa"/>
    <w:rsid w:val="00E048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E048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7B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4="http://schemas.microsoft.com/office/word/2010/wordml" xmlns:m="http://schemas.openxmlformats.org/officeDocument/2006/math" xmlns:w15="http://schemas.microsoft.com/office/word/2012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CB74BE6-7C3F-42D2-B9D3-19E10BADA451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microsoft.com/office/word/2012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А. Насриддинов</dc:creator>
  <cp:keywords/>
  <dc:description/>
  <cp:lastModifiedBy>Равшан Б. Бурхонов</cp:lastModifiedBy>
  <cp:revision>3</cp:revision>
  <cp:lastPrinted>2021-09-14T10:28:00Z</cp:lastPrinted>
  <dcterms:created xsi:type="dcterms:W3CDTF">2021-09-14T12:42:00Z</dcterms:created>
  <dcterms:modified xsi:type="dcterms:W3CDTF">2021-09-14T12:42:00Z</dcterms:modified>
</cp:coreProperties>
</file>