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A1FF" w14:textId="77777777" w:rsidR="00BA6FD2" w:rsidRPr="00BA6FD2" w:rsidRDefault="00BA6FD2" w:rsidP="00BA6FD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 w:rsidRPr="00BA6FD2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№1</w:t>
      </w:r>
    </w:p>
    <w:p w14:paraId="04A6A0BC" w14:textId="77777777" w:rsidR="00E5134F" w:rsidRDefault="00BA6FD2" w:rsidP="0017015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BA6FD2">
        <w:rPr>
          <w:rFonts w:ascii="Times New Roman" w:hAnsi="Times New Roman" w:cs="Times New Roman"/>
          <w:sz w:val="24"/>
          <w:szCs w:val="24"/>
          <w:lang w:val="uz-Cyrl-UZ"/>
        </w:rPr>
        <w:t xml:space="preserve">к </w:t>
      </w:r>
      <w:r w:rsidR="00170156" w:rsidRPr="00170156">
        <w:rPr>
          <w:rFonts w:ascii="Times New Roman" w:hAnsi="Times New Roman" w:cs="Times New Roman"/>
          <w:sz w:val="24"/>
          <w:szCs w:val="24"/>
          <w:lang w:val="uz-Cyrl-UZ"/>
        </w:rPr>
        <w:t>Положени</w:t>
      </w:r>
      <w:r w:rsidR="00170156">
        <w:rPr>
          <w:rFonts w:ascii="Times New Roman" w:hAnsi="Times New Roman" w:cs="Times New Roman"/>
          <w:sz w:val="24"/>
          <w:szCs w:val="24"/>
          <w:lang w:val="uz-Cyrl-UZ"/>
        </w:rPr>
        <w:t xml:space="preserve">ю </w:t>
      </w:r>
      <w:r w:rsidR="00170156" w:rsidRPr="00170156">
        <w:rPr>
          <w:rFonts w:ascii="Times New Roman" w:hAnsi="Times New Roman" w:cs="Times New Roman"/>
          <w:sz w:val="24"/>
          <w:szCs w:val="24"/>
          <w:lang w:val="uz-Cyrl-UZ"/>
        </w:rPr>
        <w:t>о порядке предоставления интерактивной услуги по определению и изменению избирательного участка или участка референдума</w:t>
      </w:r>
    </w:p>
    <w:p w14:paraId="077111C2" w14:textId="77777777" w:rsidR="00170156" w:rsidRPr="00E5134F" w:rsidRDefault="00170156" w:rsidP="0017015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0"/>
          <w:szCs w:val="28"/>
          <w:lang w:val="uz-Cyrl-UZ"/>
        </w:rPr>
      </w:pPr>
    </w:p>
    <w:p w14:paraId="17C30191" w14:textId="77777777" w:rsidR="00170156" w:rsidRDefault="00170156" w:rsidP="00E5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АНКЕТА</w:t>
      </w:r>
    </w:p>
    <w:p w14:paraId="2F1FD318" w14:textId="77777777" w:rsidR="00170156" w:rsidRDefault="00170156" w:rsidP="00E5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7015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 изменению избирательного участка или участка референдум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</w:p>
    <w:p w14:paraId="72F21B21" w14:textId="77777777" w:rsidR="00170156" w:rsidRPr="00CF2EA6" w:rsidRDefault="00170156" w:rsidP="00E5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7015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через Единый портал интерактивных государственных услуг</w:t>
      </w:r>
    </w:p>
    <w:p w14:paraId="4D07B1E8" w14:textId="77777777" w:rsidR="00E5134F" w:rsidRPr="00E5134F" w:rsidRDefault="00E5134F" w:rsidP="00E5134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3147"/>
      </w:tblGrid>
      <w:tr w:rsidR="00E5134F" w:rsidRPr="00BA6FD2" w14:paraId="4301E786" w14:textId="77777777" w:rsidTr="0005233D">
        <w:trPr>
          <w:trHeight w:hRule="exact" w:val="523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E0EE" w14:textId="77777777" w:rsidR="00E5134F" w:rsidRPr="00170156" w:rsidRDefault="00170156" w:rsidP="00170156">
            <w:pPr>
              <w:pStyle w:val="20"/>
              <w:shd w:val="clear" w:color="auto" w:fill="auto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170156">
              <w:rPr>
                <w:rFonts w:ascii="Times New Roman" w:hAnsi="Times New Roman" w:cs="Times New Roman"/>
                <w:b/>
                <w:sz w:val="26"/>
                <w:szCs w:val="26"/>
              </w:rPr>
              <w:t>Данные</w:t>
            </w:r>
            <w:r w:rsidRPr="00170156">
              <w:rPr>
                <w:rStyle w:val="211pt"/>
                <w:rFonts w:eastAsia="Calibri"/>
                <w:b w:val="0"/>
                <w:sz w:val="26"/>
                <w:szCs w:val="26"/>
                <w:lang w:val="uz-Cyrl-UZ"/>
              </w:rPr>
              <w:t xml:space="preserve"> </w:t>
            </w:r>
            <w:r w:rsidRPr="00170156">
              <w:rPr>
                <w:rStyle w:val="211pt"/>
                <w:rFonts w:eastAsia="Calibri"/>
                <w:sz w:val="26"/>
                <w:szCs w:val="26"/>
                <w:lang w:val="uz-Cyrl-UZ"/>
              </w:rPr>
              <w:t>и</w:t>
            </w:r>
            <w:r>
              <w:rPr>
                <w:rStyle w:val="211pt"/>
                <w:rFonts w:eastAsia="Calibri"/>
                <w:sz w:val="26"/>
                <w:szCs w:val="26"/>
                <w:lang w:val="uz-Cyrl-UZ"/>
              </w:rPr>
              <w:t>збирателя</w:t>
            </w:r>
            <w:r w:rsidRPr="00170156">
              <w:rPr>
                <w:rStyle w:val="211pt"/>
                <w:rFonts w:eastAsia="Calibri"/>
                <w:sz w:val="26"/>
                <w:szCs w:val="26"/>
                <w:lang w:val="uz-Cyrl-UZ"/>
              </w:rPr>
              <w:t xml:space="preserve"> или голосующе</w:t>
            </w:r>
            <w:r>
              <w:rPr>
                <w:rStyle w:val="211pt"/>
                <w:rFonts w:eastAsia="Calibri"/>
                <w:sz w:val="26"/>
                <w:szCs w:val="26"/>
                <w:lang w:val="uz-Cyrl-UZ"/>
              </w:rPr>
              <w:t>го</w:t>
            </w:r>
            <w:r w:rsidRPr="00170156">
              <w:rPr>
                <w:rStyle w:val="211pt"/>
                <w:rFonts w:eastAsia="Calibri"/>
                <w:sz w:val="26"/>
                <w:szCs w:val="26"/>
                <w:lang w:val="uz-Cyrl-UZ"/>
              </w:rPr>
              <w:t xml:space="preserve"> гражданин</w:t>
            </w:r>
            <w:r>
              <w:rPr>
                <w:rStyle w:val="211pt"/>
                <w:rFonts w:eastAsia="Calibri"/>
                <w:sz w:val="26"/>
                <w:szCs w:val="26"/>
                <w:lang w:val="uz-Cyrl-UZ"/>
              </w:rPr>
              <w:t>а</w:t>
            </w:r>
            <w:r w:rsidRPr="00170156">
              <w:rPr>
                <w:rStyle w:val="211pt"/>
                <w:rFonts w:eastAsia="Calibri"/>
                <w:sz w:val="26"/>
                <w:szCs w:val="26"/>
                <w:lang w:val="uz-Cyrl-UZ"/>
              </w:rPr>
              <w:t>:</w:t>
            </w:r>
          </w:p>
        </w:tc>
      </w:tr>
      <w:tr w:rsidR="00E5134F" w:rsidRPr="000A036B" w14:paraId="74DB51D2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BCA16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1. Фамилия*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46FA1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6503EA25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ED96E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2. Им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я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8196B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46D48D74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8A32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3. От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чество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48A8F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64A2A6F3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37E92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4. 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Дата рождения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(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гггг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.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мм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.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дд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)*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B824E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3D730967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BB675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5. </w:t>
            </w:r>
            <w:r w:rsidR="00170156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Серия биометри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ческого</w:t>
            </w:r>
            <w:r w:rsidR="00170156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паспорт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а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или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ID-карт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ы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37BD9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4772C397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C7888" w14:textId="77777777" w:rsidR="00E5134F" w:rsidRPr="00CF2EA6" w:rsidRDefault="00E5134F" w:rsidP="00170156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6. 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Номер </w:t>
            </w:r>
            <w:r w:rsidR="00170156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биометри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ческого</w:t>
            </w:r>
            <w:r w:rsidR="00170156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паспорт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а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или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ID-карт</w:t>
            </w:r>
            <w:r w:rsidR="00170156">
              <w:rPr>
                <w:rStyle w:val="211pt0"/>
                <w:rFonts w:eastAsia="Calibri"/>
                <w:sz w:val="26"/>
                <w:szCs w:val="26"/>
                <w:lang w:val="uz-Cyrl-UZ"/>
              </w:rPr>
              <w:t>ы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B128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  <w:p w14:paraId="04E10468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4B5E66F5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643B9" w14:textId="77777777" w:rsidR="00E5134F" w:rsidRPr="00CF2EA6" w:rsidRDefault="00E5134F" w:rsidP="007D7A73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7. </w:t>
            </w:r>
            <w:r w:rsidR="007D7A73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Персональный 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идентификаци</w:t>
            </w:r>
            <w:r w:rsidR="007D7A73">
              <w:rPr>
                <w:rStyle w:val="211pt0"/>
                <w:rFonts w:eastAsia="Calibri"/>
                <w:sz w:val="26"/>
                <w:szCs w:val="26"/>
                <w:lang w:val="uz-Cyrl-UZ"/>
              </w:rPr>
              <w:t>онный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="007D7A73">
              <w:rPr>
                <w:rStyle w:val="211pt0"/>
                <w:rFonts w:eastAsia="Calibri"/>
                <w:sz w:val="26"/>
                <w:szCs w:val="26"/>
                <w:lang w:val="uz-Cyrl-UZ"/>
              </w:rPr>
              <w:t>номер физического лица</w:t>
            </w:r>
            <w:r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(</w:t>
            </w:r>
            <w:r w:rsidR="007D7A73">
              <w:rPr>
                <w:rStyle w:val="211pt0"/>
                <w:rFonts w:eastAsia="Calibri"/>
                <w:sz w:val="26"/>
                <w:szCs w:val="26"/>
                <w:lang w:val="uz-Cyrl-UZ"/>
              </w:rPr>
              <w:t>ПИНФЛ</w:t>
            </w:r>
            <w:r>
              <w:rPr>
                <w:rStyle w:val="211pt0"/>
                <w:rFonts w:eastAsia="Calibri"/>
                <w:sz w:val="26"/>
                <w:szCs w:val="26"/>
                <w:lang w:val="uz-Cyrl-UZ"/>
              </w:rPr>
              <w:t>)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0D37F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6EC0FC80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0AB34" w14:textId="77777777" w:rsidR="00E5134F" w:rsidRPr="00CF2EA6" w:rsidRDefault="00E5134F" w:rsidP="001C74E2">
            <w:pPr>
              <w:pStyle w:val="20"/>
              <w:shd w:val="clear" w:color="auto" w:fill="auto"/>
              <w:spacing w:before="0" w:after="0" w:line="0" w:lineRule="atLeast"/>
              <w:ind w:left="140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8. </w:t>
            </w:r>
            <w:r w:rsidR="007D7A73" w:rsidRPr="005F7BB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Название области, района, номер избирательного участка или участка референдума </w:t>
            </w:r>
            <w:r w:rsidR="005F7BB6" w:rsidRPr="005F7BB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по </w:t>
            </w:r>
            <w:r w:rsidR="007D7A73" w:rsidRPr="005F7BB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адрес</w:t>
            </w:r>
            <w:r w:rsidR="005F7BB6" w:rsidRPr="005F7BB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  <w:r w:rsidR="007D7A73" w:rsidRPr="005F7BB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постоянного или временного места жительства</w:t>
            </w:r>
            <w:r w:rsidRPr="00CF2EA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**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E0CD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75C0D28D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A725" w14:textId="77777777" w:rsidR="00E5134F" w:rsidRPr="00CF2EA6" w:rsidRDefault="00E5134F" w:rsidP="001C74E2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9. </w:t>
            </w:r>
            <w:r w:rsidR="001C74E2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Номер </w:t>
            </w:r>
            <w:r w:rsidR="001C74E2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телефон</w:t>
            </w:r>
            <w:r w:rsidR="001C74E2">
              <w:rPr>
                <w:rStyle w:val="211pt0"/>
                <w:rFonts w:eastAsia="Calibri"/>
                <w:sz w:val="26"/>
                <w:szCs w:val="26"/>
                <w:lang w:val="uz-Cyrl-UZ"/>
              </w:rPr>
              <w:t>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1EF8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58B585BF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A6FDA" w14:textId="77777777" w:rsidR="00E5134F" w:rsidRPr="00CF2EA6" w:rsidRDefault="00E5134F" w:rsidP="00FB48E9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10. </w:t>
            </w:r>
            <w:r w:rsidR="00FB48E9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Адрес </w:t>
            </w:r>
            <w:r w:rsidR="00FB48E9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электрон</w:t>
            </w:r>
            <w:r w:rsidR="00FB48E9">
              <w:rPr>
                <w:rStyle w:val="211pt0"/>
                <w:rFonts w:eastAsia="Calibri"/>
                <w:sz w:val="26"/>
                <w:szCs w:val="26"/>
                <w:lang w:val="uz-Cyrl-UZ"/>
              </w:rPr>
              <w:t>ной</w:t>
            </w:r>
            <w:r w:rsidR="00FB48E9"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почт</w:t>
            </w:r>
            <w:r w:rsidR="00FB48E9">
              <w:rPr>
                <w:rStyle w:val="211pt0"/>
                <w:rFonts w:eastAsia="Calibri"/>
                <w:sz w:val="26"/>
                <w:szCs w:val="26"/>
                <w:lang w:val="uz-Cyrl-UZ"/>
              </w:rPr>
              <w:t>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9ECB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14:paraId="0B338CB2" w14:textId="77777777" w:rsidTr="00170156">
        <w:trPr>
          <w:trHeight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8D7F8" w14:textId="77777777" w:rsidR="00E5134F" w:rsidRPr="00CF2EA6" w:rsidRDefault="00E5134F" w:rsidP="00FB48E9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11. </w:t>
            </w:r>
            <w:r w:rsidR="00FB48E9" w:rsidRPr="00FB48E9">
              <w:rPr>
                <w:rStyle w:val="211pt0"/>
                <w:rFonts w:eastAsia="Calibri"/>
                <w:sz w:val="26"/>
                <w:szCs w:val="26"/>
                <w:lang w:val="uz-Cyrl-UZ"/>
              </w:rPr>
              <w:t>Причина изменения избирательного участка или участка референдум</w:t>
            </w:r>
            <w:r w:rsidR="00FB48E9">
              <w:rPr>
                <w:rStyle w:val="211pt0"/>
                <w:rFonts w:eastAsia="Calibri"/>
                <w:sz w:val="26"/>
                <w:szCs w:val="26"/>
                <w:lang w:val="uz-Cyrl-UZ"/>
              </w:rPr>
              <w:t>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2F0C" w14:textId="77777777"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</w:tbl>
    <w:p w14:paraId="53A93805" w14:textId="77777777" w:rsidR="00E5134F" w:rsidRDefault="00E5134F" w:rsidP="00E5134F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D6E9DE" w14:textId="77777777" w:rsidR="00E5134F" w:rsidRPr="003B6412" w:rsidRDefault="00E5134F" w:rsidP="00E5134F">
      <w:pPr>
        <w:spacing w:after="8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3B6412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* </w:t>
      </w:r>
      <w:r w:rsidR="00800FD2" w:rsidRPr="003B6412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Эти данные заполняются автоматически на основании данных, зарегистрированных через Единый портал интерактивных государственных услуг.</w:t>
      </w:r>
    </w:p>
    <w:p w14:paraId="58D69927" w14:textId="77777777" w:rsidR="00E5134F" w:rsidRDefault="00E5134F" w:rsidP="003B6412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B6412">
        <w:rPr>
          <w:rFonts w:ascii="Times New Roman" w:hAnsi="Times New Roman" w:cs="Times New Roman"/>
          <w:i/>
          <w:iCs/>
          <w:spacing w:val="-6"/>
          <w:sz w:val="24"/>
          <w:szCs w:val="24"/>
          <w:lang w:val="uz-Cyrl-UZ"/>
        </w:rPr>
        <w:t>** </w:t>
      </w:r>
      <w:r w:rsidR="00800FD2" w:rsidRPr="003B6412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Номер участка можно определить с помощью карты адресов участков по ссылке, размещенной на Едином портале интерактивных государственных услуг.</w:t>
      </w:r>
    </w:p>
    <w:sectPr w:rsidR="00E5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B4"/>
    <w:rsid w:val="00170156"/>
    <w:rsid w:val="001A565B"/>
    <w:rsid w:val="001C74E2"/>
    <w:rsid w:val="001F14A4"/>
    <w:rsid w:val="00222E72"/>
    <w:rsid w:val="003126EE"/>
    <w:rsid w:val="003B6412"/>
    <w:rsid w:val="005F7BB6"/>
    <w:rsid w:val="007A61B4"/>
    <w:rsid w:val="007D7A73"/>
    <w:rsid w:val="00800FD2"/>
    <w:rsid w:val="00B30212"/>
    <w:rsid w:val="00BA6FD2"/>
    <w:rsid w:val="00E2492D"/>
    <w:rsid w:val="00E5134F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9ECC"/>
  <w15:chartTrackingRefBased/>
  <w15:docId w15:val="{17CFC8AF-DFC0-4A31-9DB9-AA680C5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1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513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4F"/>
    <w:pPr>
      <w:widowControl w:val="0"/>
      <w:shd w:val="clear" w:color="auto" w:fill="FFFFFF"/>
      <w:spacing w:before="780" w:after="360" w:line="379" w:lineRule="exact"/>
      <w:jc w:val="both"/>
    </w:pPr>
    <w:rPr>
      <w:sz w:val="28"/>
      <w:szCs w:val="28"/>
    </w:rPr>
  </w:style>
  <w:style w:type="character" w:customStyle="1" w:styleId="211pt">
    <w:name w:val="Основной текст (2) + 11 pt;Полужирный"/>
    <w:rsid w:val="00E51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E51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Равшан Б. Бурхонов</cp:lastModifiedBy>
  <cp:revision>2</cp:revision>
  <dcterms:created xsi:type="dcterms:W3CDTF">2023-04-06T07:17:00Z</dcterms:created>
  <dcterms:modified xsi:type="dcterms:W3CDTF">2023-04-06T07:17:00Z</dcterms:modified>
</cp:coreProperties>
</file>