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8C" w:rsidRPr="00BE10CA" w:rsidRDefault="0025288C" w:rsidP="0025288C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10CA">
        <w:rPr>
          <w:sz w:val="28"/>
          <w:szCs w:val="28"/>
        </w:rPr>
        <w:t>Декларация о ликвидации всех форм расовой дискриминации</w:t>
      </w:r>
    </w:p>
    <w:p w:rsidR="0025288C" w:rsidRPr="00BE10CA" w:rsidRDefault="0025288C" w:rsidP="0025288C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i/>
            <w:iCs/>
            <w:sz w:val="28"/>
            <w:szCs w:val="28"/>
          </w:rPr>
          <w:t>резолюцией 1904 (XVIII)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ООН </w:t>
      </w:r>
    </w:p>
    <w:p w:rsidR="0025288C" w:rsidRPr="00BE10CA" w:rsidRDefault="0025288C" w:rsidP="0025288C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20 ноября 1963 года</w:t>
      </w:r>
    </w:p>
    <w:p w:rsidR="0025288C" w:rsidRPr="00BE10CA" w:rsidRDefault="0025288C" w:rsidP="0025288C">
      <w:pPr>
        <w:pStyle w:val="3"/>
        <w:pBdr>
          <w:bottom w:val="dotted" w:sz="6" w:space="2" w:color="074BB0"/>
        </w:pBdr>
        <w:shd w:val="clear" w:color="auto" w:fill="F6F6F7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6</w:t>
      </w:r>
    </w:p>
    <w:p w:rsidR="0025288C" w:rsidRPr="00BE10CA" w:rsidRDefault="0025288C" w:rsidP="0025288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 xml:space="preserve">Никакая дискриминация по признаку расы, цвета кожи или этнического происхождения не должна допускаться при осуществлении любым лицом в его стране политических прав и прав гражданства, в частности прав участвовать в выборах на основе всеобщего и равного избирательного права и принимать участие в управлении страной. Каждый человек имеет </w:t>
      </w:r>
      <w:proofErr w:type="gramStart"/>
      <w:r w:rsidRPr="00BE10CA">
        <w:rPr>
          <w:sz w:val="28"/>
          <w:szCs w:val="28"/>
        </w:rPr>
        <w:t>право  равного</w:t>
      </w:r>
      <w:proofErr w:type="gramEnd"/>
      <w:r w:rsidRPr="00BE10CA">
        <w:rPr>
          <w:sz w:val="28"/>
          <w:szCs w:val="28"/>
        </w:rPr>
        <w:t xml:space="preserve"> доступа к государственной службе в своей стране.</w:t>
      </w:r>
    </w:p>
    <w:p w:rsidR="00EA7BA2" w:rsidRDefault="00EA7BA2">
      <w:bookmarkStart w:id="0" w:name="_GoBack"/>
      <w:bookmarkEnd w:id="0"/>
    </w:p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8C"/>
    <w:rsid w:val="0025288C"/>
    <w:rsid w:val="00EA7BA2"/>
    <w:rsid w:val="00F5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293A0-85FC-4249-AC80-C9B6CD50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2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8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8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28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fo">
    <w:name w:val="info"/>
    <w:basedOn w:val="a"/>
    <w:rsid w:val="0025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28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1904(XVIII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2019-10-15T05:24:00Z</dcterms:created>
  <dcterms:modified xsi:type="dcterms:W3CDTF">2019-10-15T05:33:00Z</dcterms:modified>
</cp:coreProperties>
</file>